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8D75B" w14:textId="1922FD85" w:rsidR="001C3DE4" w:rsidRPr="00083DD5" w:rsidRDefault="00083DD5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 w:rsidRPr="00083DD5">
        <w:rPr>
          <w:rFonts w:ascii="Arial" w:hAnsi="Arial" w:cs="Arial"/>
          <w:b/>
          <w:bCs/>
        </w:rPr>
        <w:t>UNIVERSIDADE SÃO JUDAS</w:t>
      </w:r>
    </w:p>
    <w:p w14:paraId="255DBAB1" w14:textId="4B9EE078" w:rsidR="00083DD5" w:rsidRDefault="00083DD5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 w:rsidRPr="00083DD5">
        <w:rPr>
          <w:rFonts w:ascii="Arial" w:hAnsi="Arial" w:cs="Arial"/>
          <w:b/>
          <w:bCs/>
        </w:rPr>
        <w:t>CI</w:t>
      </w:r>
      <w:r>
        <w:rPr>
          <w:rFonts w:ascii="Arial" w:hAnsi="Arial" w:cs="Arial"/>
          <w:b/>
          <w:bCs/>
        </w:rPr>
        <w:t>Ê</w:t>
      </w:r>
      <w:r w:rsidRPr="00083DD5">
        <w:rPr>
          <w:rFonts w:ascii="Arial" w:hAnsi="Arial" w:cs="Arial"/>
          <w:b/>
          <w:bCs/>
        </w:rPr>
        <w:t>NCIA DA COMPUTAÇÃO</w:t>
      </w:r>
    </w:p>
    <w:p w14:paraId="7B22A5E2" w14:textId="77777777" w:rsidR="00083DD5" w:rsidRDefault="00083DD5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4C236026" w14:textId="77777777" w:rsidR="00083DD5" w:rsidRDefault="00083DD5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447A0DA9" w14:textId="7FAEF9AB" w:rsidR="00F0401A" w:rsidRPr="00F0401A" w:rsidRDefault="00F357A2" w:rsidP="00F357A2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Felipe Cadena</w:t>
      </w:r>
    </w:p>
    <w:p w14:paraId="256271E5" w14:textId="77777777" w:rsidR="00F0401A" w:rsidRDefault="00F0401A" w:rsidP="00DA4EE1">
      <w:pPr>
        <w:spacing w:line="360" w:lineRule="auto"/>
        <w:rPr>
          <w:rFonts w:ascii="Arial" w:hAnsi="Arial" w:cs="Arial"/>
        </w:rPr>
      </w:pPr>
    </w:p>
    <w:p w14:paraId="4F3C7FC1" w14:textId="77777777" w:rsidR="00F0401A" w:rsidRDefault="00F0401A" w:rsidP="00DA4EE1">
      <w:pPr>
        <w:spacing w:line="360" w:lineRule="auto"/>
        <w:jc w:val="center"/>
        <w:rPr>
          <w:rFonts w:ascii="Arial" w:hAnsi="Arial" w:cs="Arial"/>
        </w:rPr>
      </w:pPr>
    </w:p>
    <w:p w14:paraId="5CABA28C" w14:textId="77777777" w:rsidR="00F357A2" w:rsidRDefault="00F357A2" w:rsidP="00DA4EE1">
      <w:pPr>
        <w:spacing w:line="360" w:lineRule="auto"/>
        <w:jc w:val="center"/>
        <w:rPr>
          <w:rFonts w:ascii="Arial" w:hAnsi="Arial" w:cs="Arial"/>
        </w:rPr>
      </w:pPr>
    </w:p>
    <w:p w14:paraId="67549747" w14:textId="77777777" w:rsidR="00F357A2" w:rsidRDefault="00F357A2" w:rsidP="00DA4EE1">
      <w:pPr>
        <w:spacing w:line="360" w:lineRule="auto"/>
        <w:jc w:val="center"/>
        <w:rPr>
          <w:rFonts w:ascii="Arial" w:hAnsi="Arial" w:cs="Arial"/>
        </w:rPr>
      </w:pPr>
    </w:p>
    <w:p w14:paraId="66AE401A" w14:textId="48F03D3D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SISTEMAS COMPUTACIONAIS E SEGURANÇA</w:t>
      </w:r>
    </w:p>
    <w:p w14:paraId="54EF478F" w14:textId="3075BCF0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Proteção de dados</w:t>
      </w:r>
    </w:p>
    <w:p w14:paraId="77C744ED" w14:textId="77777777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12FE9EE6" w14:textId="77777777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440E3B77" w14:textId="77777777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2E63020A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12829D7A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2A2A4081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47191815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11D54107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69A991DB" w14:textId="77777777" w:rsidR="00F357A2" w:rsidRDefault="00F357A2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6A4C9527" w14:textId="77777777" w:rsidR="00C90726" w:rsidRDefault="00C90726" w:rsidP="00DA4EE1">
      <w:pPr>
        <w:spacing w:line="360" w:lineRule="auto"/>
        <w:rPr>
          <w:rFonts w:ascii="Arial" w:hAnsi="Arial" w:cs="Arial"/>
          <w:b/>
          <w:bCs/>
        </w:rPr>
      </w:pPr>
    </w:p>
    <w:p w14:paraId="62E15FD6" w14:textId="77777777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0E377678" w14:textId="7D3E6B35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SÃO PAULO</w:t>
      </w:r>
    </w:p>
    <w:p w14:paraId="64634AC6" w14:textId="50386B5D" w:rsidR="00C90726" w:rsidRDefault="00C90726" w:rsidP="00DA4EE1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2025</w:t>
      </w:r>
    </w:p>
    <w:p w14:paraId="1F5F02A2" w14:textId="034A6020" w:rsidR="00F357A2" w:rsidRDefault="00F357A2" w:rsidP="004E2EE9">
      <w:pPr>
        <w:ind w:right="-1"/>
        <w:rPr>
          <w:rFonts w:ascii="Arial" w:hAnsi="Arial" w:cs="Arial"/>
          <w:b/>
          <w:bCs/>
        </w:rPr>
      </w:pPr>
      <w:r w:rsidRPr="00F357A2">
        <w:rPr>
          <w:noProof/>
        </w:rPr>
        <w:lastRenderedPageBreak/>
        <w:drawing>
          <wp:inline distT="0" distB="0" distL="0" distR="0" wp14:anchorId="575654C2" wp14:editId="0F964E64">
            <wp:extent cx="4591050" cy="1990725"/>
            <wp:effectExtent l="0" t="0" r="0" b="9525"/>
            <wp:docPr id="189279341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3417" name="Imagem 1" descr="Interface gráfica do usuári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038" cy="20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DF21" w14:textId="77777777" w:rsidR="00F357A2" w:rsidRDefault="00F357A2" w:rsidP="001C7884">
      <w:pPr>
        <w:jc w:val="both"/>
        <w:rPr>
          <w:rFonts w:ascii="Arial" w:hAnsi="Arial" w:cs="Arial"/>
          <w:b/>
          <w:bCs/>
        </w:rPr>
      </w:pPr>
    </w:p>
    <w:p w14:paraId="5A376FBA" w14:textId="29BB9FE6" w:rsidR="001C7884" w:rsidRDefault="001C7884" w:rsidP="00372FFF">
      <w:pPr>
        <w:jc w:val="both"/>
        <w:rPr>
          <w:rFonts w:ascii="Arial" w:hAnsi="Arial" w:cs="Arial"/>
        </w:rPr>
      </w:pPr>
      <w:r w:rsidRPr="001C7884">
        <w:rPr>
          <w:rFonts w:ascii="Arial" w:hAnsi="Arial" w:cs="Arial"/>
          <w:b/>
          <w:bCs/>
        </w:rPr>
        <w:t>Criptografia</w:t>
      </w:r>
      <w:r>
        <w:rPr>
          <w:rFonts w:ascii="Arial" w:hAnsi="Arial" w:cs="Arial"/>
          <w:b/>
          <w:bCs/>
        </w:rPr>
        <w:t>:</w:t>
      </w:r>
      <w:r w:rsidRPr="001C7884">
        <w:rPr>
          <w:rFonts w:ascii="Arial" w:hAnsi="Arial" w:cs="Arial"/>
          <w:b/>
          <w:bCs/>
        </w:rPr>
        <w:t xml:space="preserve"> </w:t>
      </w:r>
      <w:r w:rsidRPr="001C7884">
        <w:rPr>
          <w:rFonts w:ascii="Arial" w:hAnsi="Arial" w:cs="Arial"/>
        </w:rPr>
        <w:t>É a técnica de transformar informações em códigos para protegê-las contra acessos não autorizados. Ela usa algoritmos para embaralhar os dados, tornando-os ilegíveis sem uma chave de descriptografia.</w:t>
      </w:r>
    </w:p>
    <w:p w14:paraId="7C5F7673" w14:textId="77777777" w:rsidR="001C7884" w:rsidRDefault="001C7884" w:rsidP="00372FFF">
      <w:pPr>
        <w:jc w:val="both"/>
        <w:rPr>
          <w:rFonts w:ascii="Arial" w:hAnsi="Arial" w:cs="Arial"/>
        </w:rPr>
      </w:pPr>
    </w:p>
    <w:p w14:paraId="1966CD86" w14:textId="4CDB7F95" w:rsidR="001C7884" w:rsidRPr="00EA4581" w:rsidRDefault="001C7884" w:rsidP="00372FFF">
      <w:pPr>
        <w:jc w:val="both"/>
        <w:rPr>
          <w:rFonts w:ascii="Arial" w:hAnsi="Arial" w:cs="Arial"/>
          <w:b/>
          <w:bCs/>
        </w:rPr>
      </w:pPr>
      <w:r w:rsidRPr="00EA4581">
        <w:rPr>
          <w:rFonts w:ascii="Arial" w:hAnsi="Arial" w:cs="Arial"/>
          <w:b/>
          <w:bCs/>
        </w:rPr>
        <w:t xml:space="preserve">1° </w:t>
      </w:r>
      <w:proofErr w:type="spellStart"/>
      <w:r w:rsidRPr="00EA4581">
        <w:rPr>
          <w:rFonts w:ascii="Arial" w:hAnsi="Arial" w:cs="Arial"/>
          <w:b/>
          <w:bCs/>
        </w:rPr>
        <w:t>Camellia</w:t>
      </w:r>
      <w:proofErr w:type="spellEnd"/>
      <w:r w:rsidRPr="00EA4581">
        <w:rPr>
          <w:rFonts w:ascii="Arial" w:hAnsi="Arial" w:cs="Arial"/>
          <w:b/>
          <w:bCs/>
        </w:rPr>
        <w:t xml:space="preserve">: </w:t>
      </w:r>
    </w:p>
    <w:p w14:paraId="5FB6AC54" w14:textId="28C0C12E" w:rsidR="00640CC3" w:rsidRDefault="00640CC3" w:rsidP="00372FFF">
      <w:pPr>
        <w:jc w:val="both"/>
        <w:rPr>
          <w:rFonts w:ascii="Arial" w:hAnsi="Arial" w:cs="Arial"/>
        </w:rPr>
      </w:pPr>
      <w:r w:rsidRPr="00640CC3">
        <w:rPr>
          <w:rFonts w:ascii="Arial" w:hAnsi="Arial" w:cs="Arial"/>
        </w:rPr>
        <w:t xml:space="preserve">A </w:t>
      </w:r>
      <w:proofErr w:type="spellStart"/>
      <w:r w:rsidRPr="00640CC3">
        <w:rPr>
          <w:rFonts w:ascii="Arial" w:hAnsi="Arial" w:cs="Arial"/>
        </w:rPr>
        <w:t>Camellia</w:t>
      </w:r>
      <w:proofErr w:type="spellEnd"/>
      <w:r w:rsidRPr="00640CC3">
        <w:rPr>
          <w:rFonts w:ascii="Arial" w:hAnsi="Arial" w:cs="Arial"/>
        </w:rPr>
        <w:t xml:space="preserve"> foi desenvolvida no final dos anos 1990 pela NTT (Nippon Telegraph </w:t>
      </w:r>
      <w:proofErr w:type="spellStart"/>
      <w:r w:rsidRPr="00640CC3">
        <w:rPr>
          <w:rFonts w:ascii="Arial" w:hAnsi="Arial" w:cs="Arial"/>
        </w:rPr>
        <w:t>and</w:t>
      </w:r>
      <w:proofErr w:type="spellEnd"/>
      <w:r w:rsidRPr="00640CC3">
        <w:rPr>
          <w:rFonts w:ascii="Arial" w:hAnsi="Arial" w:cs="Arial"/>
        </w:rPr>
        <w:t xml:space="preserve"> </w:t>
      </w:r>
      <w:proofErr w:type="spellStart"/>
      <w:r w:rsidRPr="00640CC3">
        <w:rPr>
          <w:rFonts w:ascii="Arial" w:hAnsi="Arial" w:cs="Arial"/>
        </w:rPr>
        <w:t>Telephone</w:t>
      </w:r>
      <w:proofErr w:type="spellEnd"/>
      <w:r w:rsidRPr="00640CC3">
        <w:rPr>
          <w:rFonts w:ascii="Arial" w:hAnsi="Arial" w:cs="Arial"/>
        </w:rPr>
        <w:t xml:space="preserve"> Corporation) e Mitsubishi Electric como uma alternativa forte ao AES. Ela foi projetada para ser altamente segura e eficiente tanto em hardware quanto em software.</w:t>
      </w:r>
    </w:p>
    <w:p w14:paraId="53044805" w14:textId="281503B8" w:rsidR="001C7884" w:rsidRPr="001C7884" w:rsidRDefault="001C7884" w:rsidP="00372FFF">
      <w:pPr>
        <w:jc w:val="both"/>
        <w:rPr>
          <w:rFonts w:ascii="Arial" w:hAnsi="Arial" w:cs="Arial"/>
        </w:rPr>
      </w:pPr>
      <w:r w:rsidRPr="001C7884">
        <w:rPr>
          <w:rFonts w:ascii="Arial" w:hAnsi="Arial" w:cs="Arial"/>
        </w:rPr>
        <w:t>Ele opera em blocos de 128 bits, com chaves de 128, 192 ou 256 bits, sendo comparável ao AES em segurança e desempenho.</w:t>
      </w:r>
    </w:p>
    <w:p w14:paraId="664BB6F0" w14:textId="77777777" w:rsidR="001C7884" w:rsidRPr="001C7884" w:rsidRDefault="001C7884" w:rsidP="00372FFF">
      <w:pPr>
        <w:jc w:val="both"/>
        <w:rPr>
          <w:rFonts w:ascii="Arial" w:hAnsi="Arial" w:cs="Arial"/>
          <w:b/>
          <w:bCs/>
        </w:rPr>
      </w:pPr>
    </w:p>
    <w:p w14:paraId="01B60E33" w14:textId="5BF35D1B" w:rsidR="001C7884" w:rsidRPr="001C7884" w:rsidRDefault="001C7884" w:rsidP="00372FFF">
      <w:pPr>
        <w:jc w:val="both"/>
        <w:rPr>
          <w:rFonts w:ascii="Arial" w:hAnsi="Arial" w:cs="Arial"/>
          <w:b/>
          <w:bCs/>
        </w:rPr>
      </w:pPr>
      <w:r w:rsidRPr="001C7884">
        <w:rPr>
          <w:rFonts w:ascii="Arial" w:hAnsi="Arial" w:cs="Arial"/>
          <w:b/>
          <w:bCs/>
        </w:rPr>
        <w:t xml:space="preserve"> Características principais:</w:t>
      </w:r>
    </w:p>
    <w:p w14:paraId="404B7B6A" w14:textId="69A32411" w:rsidR="001C7884" w:rsidRPr="001C7884" w:rsidRDefault="001C7884" w:rsidP="00372FFF">
      <w:pPr>
        <w:jc w:val="both"/>
        <w:rPr>
          <w:rFonts w:ascii="Arial" w:hAnsi="Arial" w:cs="Arial"/>
        </w:rPr>
      </w:pPr>
      <w:r w:rsidRPr="001C7884">
        <w:rPr>
          <w:rFonts w:ascii="Arial" w:hAnsi="Arial" w:cs="Arial"/>
        </w:rPr>
        <w:t xml:space="preserve"> Forte resistência contra-ataques </w:t>
      </w:r>
      <w:proofErr w:type="spellStart"/>
      <w:r w:rsidRPr="001C7884">
        <w:rPr>
          <w:rFonts w:ascii="Arial" w:hAnsi="Arial" w:cs="Arial"/>
        </w:rPr>
        <w:t>criptoanalíticos</w:t>
      </w:r>
      <w:proofErr w:type="spellEnd"/>
    </w:p>
    <w:p w14:paraId="2ACA76E4" w14:textId="33CD1EED" w:rsidR="001C7884" w:rsidRPr="001C7884" w:rsidRDefault="001C7884" w:rsidP="00372FFF">
      <w:pPr>
        <w:jc w:val="both"/>
        <w:rPr>
          <w:rFonts w:ascii="Arial" w:hAnsi="Arial" w:cs="Arial"/>
        </w:rPr>
      </w:pPr>
      <w:r w:rsidRPr="001C7884">
        <w:rPr>
          <w:rFonts w:ascii="Arial" w:hAnsi="Arial" w:cs="Arial"/>
        </w:rPr>
        <w:t xml:space="preserve"> Eficiente para </w:t>
      </w:r>
      <w:r w:rsidRPr="00640CC3">
        <w:rPr>
          <w:rFonts w:ascii="Arial" w:hAnsi="Arial" w:cs="Arial"/>
          <w:b/>
          <w:bCs/>
        </w:rPr>
        <w:t>hardware</w:t>
      </w:r>
      <w:r w:rsidRPr="001C7884">
        <w:rPr>
          <w:rFonts w:ascii="Arial" w:hAnsi="Arial" w:cs="Arial"/>
        </w:rPr>
        <w:t xml:space="preserve"> e </w:t>
      </w:r>
      <w:r w:rsidRPr="00640CC3">
        <w:rPr>
          <w:rFonts w:ascii="Arial" w:hAnsi="Arial" w:cs="Arial"/>
          <w:b/>
          <w:bCs/>
        </w:rPr>
        <w:t>software</w:t>
      </w:r>
    </w:p>
    <w:p w14:paraId="343FCA17" w14:textId="5F282F8E" w:rsidR="001C7884" w:rsidRPr="001C7884" w:rsidRDefault="001C7884" w:rsidP="00372FFF">
      <w:pPr>
        <w:jc w:val="both"/>
        <w:rPr>
          <w:rFonts w:ascii="Arial" w:hAnsi="Arial" w:cs="Arial"/>
        </w:rPr>
      </w:pPr>
      <w:r w:rsidRPr="001C7884">
        <w:rPr>
          <w:rFonts w:ascii="Arial" w:hAnsi="Arial" w:cs="Arial"/>
        </w:rPr>
        <w:t xml:space="preserve"> Usado em segurança de redes, armazenamento e comunicação segura</w:t>
      </w:r>
    </w:p>
    <w:p w14:paraId="0E38B637" w14:textId="77777777" w:rsidR="001C7884" w:rsidRPr="001C7884" w:rsidRDefault="001C7884" w:rsidP="00372FFF">
      <w:pPr>
        <w:jc w:val="both"/>
        <w:rPr>
          <w:rFonts w:ascii="Arial" w:hAnsi="Arial" w:cs="Arial"/>
          <w:b/>
          <w:bCs/>
        </w:rPr>
      </w:pPr>
    </w:p>
    <w:p w14:paraId="731E1168" w14:textId="30B31800" w:rsidR="001C7884" w:rsidRDefault="001C7884" w:rsidP="00372FFF">
      <w:pPr>
        <w:jc w:val="both"/>
        <w:rPr>
          <w:rFonts w:ascii="Arial" w:hAnsi="Arial" w:cs="Arial"/>
        </w:rPr>
      </w:pPr>
      <w:proofErr w:type="spellStart"/>
      <w:r w:rsidRPr="00640CC3">
        <w:rPr>
          <w:rFonts w:ascii="Arial" w:hAnsi="Arial" w:cs="Arial"/>
        </w:rPr>
        <w:t>Camellia</w:t>
      </w:r>
      <w:proofErr w:type="spellEnd"/>
      <w:r w:rsidRPr="00640CC3">
        <w:rPr>
          <w:rFonts w:ascii="Arial" w:hAnsi="Arial" w:cs="Arial"/>
        </w:rPr>
        <w:t xml:space="preserve"> foi padronizado por organizações como a ISO/IEC e está presente em protocolos como TLS e </w:t>
      </w:r>
      <w:proofErr w:type="spellStart"/>
      <w:r w:rsidRPr="00640CC3">
        <w:rPr>
          <w:rFonts w:ascii="Arial" w:hAnsi="Arial" w:cs="Arial"/>
        </w:rPr>
        <w:t>OpenSSL</w:t>
      </w:r>
      <w:proofErr w:type="spellEnd"/>
      <w:r w:rsidRPr="00640CC3">
        <w:rPr>
          <w:rFonts w:ascii="Arial" w:hAnsi="Arial" w:cs="Arial"/>
        </w:rPr>
        <w:t>.</w:t>
      </w:r>
    </w:p>
    <w:p w14:paraId="2B733CFE" w14:textId="77777777" w:rsidR="008911A2" w:rsidRDefault="008911A2" w:rsidP="00372FFF">
      <w:pPr>
        <w:jc w:val="both"/>
        <w:rPr>
          <w:rFonts w:ascii="Arial" w:hAnsi="Arial" w:cs="Arial"/>
        </w:rPr>
      </w:pPr>
    </w:p>
    <w:p w14:paraId="2D899E3F" w14:textId="77777777" w:rsidR="008911A2" w:rsidRDefault="008911A2" w:rsidP="00372FFF">
      <w:pPr>
        <w:jc w:val="both"/>
        <w:rPr>
          <w:rFonts w:ascii="Arial" w:hAnsi="Arial" w:cs="Arial"/>
          <w:b/>
          <w:bCs/>
        </w:rPr>
      </w:pPr>
    </w:p>
    <w:p w14:paraId="7E273EC8" w14:textId="77777777" w:rsidR="008911A2" w:rsidRDefault="008911A2" w:rsidP="00372FFF">
      <w:pPr>
        <w:jc w:val="both"/>
        <w:rPr>
          <w:rFonts w:ascii="Arial" w:hAnsi="Arial" w:cs="Arial"/>
          <w:b/>
          <w:bCs/>
        </w:rPr>
      </w:pPr>
    </w:p>
    <w:p w14:paraId="21E1F316" w14:textId="77777777" w:rsidR="008911A2" w:rsidRDefault="008911A2" w:rsidP="00372FFF">
      <w:pPr>
        <w:jc w:val="both"/>
        <w:rPr>
          <w:rFonts w:ascii="Arial" w:hAnsi="Arial" w:cs="Arial"/>
          <w:b/>
          <w:bCs/>
        </w:rPr>
      </w:pPr>
    </w:p>
    <w:p w14:paraId="37ADEEF4" w14:textId="77777777" w:rsidR="008911A2" w:rsidRP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  <w:b/>
          <w:bCs/>
        </w:rPr>
        <w:lastRenderedPageBreak/>
        <w:t>Criptografia Simétrica</w:t>
      </w:r>
      <w:r w:rsidRPr="008911A2">
        <w:rPr>
          <w:rFonts w:ascii="Arial" w:hAnsi="Arial" w:cs="Arial"/>
        </w:rPr>
        <w:t xml:space="preserve"> – Usa a mesma chave para criptografar e descriptografar.</w:t>
      </w:r>
      <w:r w:rsidRPr="008911A2">
        <w:rPr>
          <w:rFonts w:ascii="Arial" w:hAnsi="Arial" w:cs="Arial"/>
        </w:rPr>
        <w:br/>
      </w:r>
    </w:p>
    <w:p w14:paraId="5D4D25BB" w14:textId="77777777" w:rsid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</w:rPr>
        <w:t xml:space="preserve"> </w:t>
      </w:r>
      <w:r w:rsidRPr="008911A2">
        <w:rPr>
          <w:rFonts w:ascii="Arial" w:hAnsi="Arial" w:cs="Arial"/>
          <w:b/>
          <w:bCs/>
        </w:rPr>
        <w:t>Tamanhos de chave</w:t>
      </w:r>
      <w:r w:rsidRPr="008911A2">
        <w:rPr>
          <w:rFonts w:ascii="Arial" w:hAnsi="Arial" w:cs="Arial"/>
        </w:rPr>
        <w:t xml:space="preserve"> – Suporta </w:t>
      </w:r>
      <w:r w:rsidRPr="008911A2">
        <w:rPr>
          <w:rFonts w:ascii="Arial" w:hAnsi="Arial" w:cs="Arial"/>
          <w:b/>
          <w:bCs/>
        </w:rPr>
        <w:t>128, 192 e 256 bits</w:t>
      </w:r>
      <w:r w:rsidRPr="008911A2">
        <w:rPr>
          <w:rFonts w:ascii="Arial" w:hAnsi="Arial" w:cs="Arial"/>
        </w:rPr>
        <w:t>.</w:t>
      </w:r>
      <w:r w:rsidRPr="008911A2">
        <w:rPr>
          <w:rFonts w:ascii="Arial" w:hAnsi="Arial" w:cs="Arial"/>
        </w:rPr>
        <w:br/>
      </w:r>
    </w:p>
    <w:p w14:paraId="0D69B7C9" w14:textId="77777777" w:rsid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</w:rPr>
        <w:t xml:space="preserve"> </w:t>
      </w:r>
      <w:r w:rsidRPr="008911A2">
        <w:rPr>
          <w:rFonts w:ascii="Arial" w:hAnsi="Arial" w:cs="Arial"/>
          <w:b/>
          <w:bCs/>
        </w:rPr>
        <w:t xml:space="preserve">Estrutura </w:t>
      </w:r>
      <w:proofErr w:type="spellStart"/>
      <w:r w:rsidRPr="008911A2">
        <w:rPr>
          <w:rFonts w:ascii="Arial" w:hAnsi="Arial" w:cs="Arial"/>
          <w:b/>
          <w:bCs/>
        </w:rPr>
        <w:t>Feistel</w:t>
      </w:r>
      <w:proofErr w:type="spellEnd"/>
      <w:r w:rsidRPr="008911A2">
        <w:rPr>
          <w:rFonts w:ascii="Arial" w:hAnsi="Arial" w:cs="Arial"/>
          <w:b/>
          <w:bCs/>
        </w:rPr>
        <w:t xml:space="preserve"> Modificada</w:t>
      </w:r>
      <w:r w:rsidRPr="008911A2">
        <w:rPr>
          <w:rFonts w:ascii="Arial" w:hAnsi="Arial" w:cs="Arial"/>
        </w:rPr>
        <w:t xml:space="preserve"> – Baseado em uma rede </w:t>
      </w:r>
      <w:proofErr w:type="spellStart"/>
      <w:r w:rsidRPr="008911A2">
        <w:rPr>
          <w:rFonts w:ascii="Arial" w:hAnsi="Arial" w:cs="Arial"/>
        </w:rPr>
        <w:t>Feistel</w:t>
      </w:r>
      <w:proofErr w:type="spellEnd"/>
      <w:r w:rsidRPr="008911A2">
        <w:rPr>
          <w:rFonts w:ascii="Arial" w:hAnsi="Arial" w:cs="Arial"/>
        </w:rPr>
        <w:t xml:space="preserve"> com 18 rodadas (para 128 bits) ou 24 rodadas (para 192/256 bits).</w:t>
      </w:r>
      <w:r w:rsidRPr="008911A2">
        <w:rPr>
          <w:rFonts w:ascii="Arial" w:hAnsi="Arial" w:cs="Arial"/>
        </w:rPr>
        <w:br/>
      </w:r>
    </w:p>
    <w:p w14:paraId="056009AF" w14:textId="77777777" w:rsidR="008911A2" w:rsidRP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</w:rPr>
        <w:t xml:space="preserve"> </w:t>
      </w:r>
      <w:r w:rsidRPr="008911A2">
        <w:rPr>
          <w:rFonts w:ascii="Arial" w:hAnsi="Arial" w:cs="Arial"/>
          <w:b/>
          <w:bCs/>
        </w:rPr>
        <w:t>Alta Segurança</w:t>
      </w:r>
      <w:r w:rsidRPr="008911A2">
        <w:rPr>
          <w:rFonts w:ascii="Arial" w:hAnsi="Arial" w:cs="Arial"/>
        </w:rPr>
        <w:t xml:space="preserve"> – Projetado para resistir a ataques criptográficos conhecidos.</w:t>
      </w:r>
      <w:r w:rsidRPr="008911A2">
        <w:rPr>
          <w:rFonts w:ascii="Arial" w:hAnsi="Arial" w:cs="Arial"/>
        </w:rPr>
        <w:br/>
      </w:r>
    </w:p>
    <w:p w14:paraId="16FB59A9" w14:textId="77777777" w:rsid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</w:rPr>
        <w:t xml:space="preserve"> </w:t>
      </w:r>
      <w:r w:rsidRPr="008911A2">
        <w:rPr>
          <w:rFonts w:ascii="Arial" w:hAnsi="Arial" w:cs="Arial"/>
          <w:b/>
          <w:bCs/>
        </w:rPr>
        <w:t>Eficiência</w:t>
      </w:r>
      <w:r w:rsidRPr="008911A2">
        <w:rPr>
          <w:rFonts w:ascii="Arial" w:hAnsi="Arial" w:cs="Arial"/>
        </w:rPr>
        <w:t xml:space="preserve"> – Desempenho otimizado para software e hardware, sendo usado em dispositivos embarcados.</w:t>
      </w:r>
      <w:r w:rsidRPr="008911A2">
        <w:rPr>
          <w:rFonts w:ascii="Arial" w:hAnsi="Arial" w:cs="Arial"/>
        </w:rPr>
        <w:br/>
      </w:r>
    </w:p>
    <w:p w14:paraId="7F601039" w14:textId="14DA54FE" w:rsidR="008911A2" w:rsidRPr="008911A2" w:rsidRDefault="008911A2" w:rsidP="00DC3E54">
      <w:pPr>
        <w:pStyle w:val="PargrafodaLista"/>
        <w:numPr>
          <w:ilvl w:val="0"/>
          <w:numId w:val="4"/>
        </w:numPr>
        <w:spacing w:line="240" w:lineRule="auto"/>
        <w:ind w:left="714" w:hanging="357"/>
        <w:jc w:val="both"/>
        <w:rPr>
          <w:rFonts w:ascii="Segoe UI Emoji" w:hAnsi="Segoe UI Emoji" w:cs="Segoe UI Emoji"/>
        </w:rPr>
      </w:pPr>
      <w:r w:rsidRPr="008911A2">
        <w:rPr>
          <w:rFonts w:ascii="Arial" w:hAnsi="Arial" w:cs="Arial"/>
        </w:rPr>
        <w:t xml:space="preserve"> </w:t>
      </w:r>
      <w:r w:rsidRPr="008911A2">
        <w:rPr>
          <w:rFonts w:ascii="Arial" w:hAnsi="Arial" w:cs="Arial"/>
          <w:b/>
          <w:bCs/>
        </w:rPr>
        <w:t>Padronização</w:t>
      </w:r>
      <w:r w:rsidRPr="008911A2">
        <w:rPr>
          <w:rFonts w:ascii="Arial" w:hAnsi="Arial" w:cs="Arial"/>
        </w:rPr>
        <w:t xml:space="preserve"> – Reconhecido por organizações como a </w:t>
      </w:r>
      <w:r w:rsidRPr="008911A2">
        <w:rPr>
          <w:rFonts w:ascii="Arial" w:hAnsi="Arial" w:cs="Arial"/>
          <w:b/>
          <w:bCs/>
        </w:rPr>
        <w:t>ISO/IEC e a CRYPTREC</w:t>
      </w:r>
      <w:r w:rsidRPr="008911A2">
        <w:rPr>
          <w:rFonts w:ascii="Arial" w:hAnsi="Arial" w:cs="Arial"/>
        </w:rPr>
        <w:t>.</w:t>
      </w:r>
    </w:p>
    <w:p w14:paraId="0D0B8478" w14:textId="77777777" w:rsidR="00EA4581" w:rsidRDefault="00EA4581" w:rsidP="00372FFF">
      <w:pPr>
        <w:jc w:val="both"/>
        <w:rPr>
          <w:rFonts w:ascii="Arial" w:hAnsi="Arial" w:cs="Arial"/>
        </w:rPr>
      </w:pPr>
    </w:p>
    <w:p w14:paraId="3BFE8E9C" w14:textId="77777777" w:rsidR="00EA4581" w:rsidRDefault="00EA4581" w:rsidP="00372FFF">
      <w:pPr>
        <w:jc w:val="both"/>
        <w:rPr>
          <w:rFonts w:ascii="Arial" w:hAnsi="Arial" w:cs="Arial"/>
        </w:rPr>
      </w:pPr>
    </w:p>
    <w:p w14:paraId="542E7C89" w14:textId="77777777" w:rsidR="00EA4581" w:rsidRPr="008A5C39" w:rsidRDefault="00EA4581" w:rsidP="00372FFF">
      <w:pPr>
        <w:jc w:val="both"/>
        <w:rPr>
          <w:rFonts w:ascii="Arial" w:hAnsi="Arial" w:cs="Arial"/>
          <w:b/>
          <w:bCs/>
        </w:rPr>
      </w:pPr>
    </w:p>
    <w:p w14:paraId="4367CCEB" w14:textId="6AEE1BB5" w:rsidR="008A5C39" w:rsidRDefault="008A5C39" w:rsidP="00372FFF">
      <w:pPr>
        <w:jc w:val="both"/>
        <w:rPr>
          <w:rFonts w:ascii="Arial" w:hAnsi="Arial" w:cs="Arial"/>
          <w:b/>
          <w:bCs/>
        </w:rPr>
      </w:pPr>
      <w:r w:rsidRPr="008A5C39">
        <w:rPr>
          <w:rFonts w:ascii="Arial" w:hAnsi="Arial" w:cs="Arial"/>
          <w:b/>
          <w:bCs/>
        </w:rPr>
        <w:t>2º TWOFISH</w:t>
      </w:r>
    </w:p>
    <w:p w14:paraId="50835E37" w14:textId="77777777" w:rsidR="008A5C39" w:rsidRPr="008A5C39" w:rsidRDefault="008A5C39" w:rsidP="00372FFF">
      <w:pPr>
        <w:jc w:val="both"/>
        <w:rPr>
          <w:rFonts w:ascii="Arial" w:hAnsi="Arial" w:cs="Arial"/>
          <w:b/>
          <w:bCs/>
        </w:rPr>
      </w:pPr>
    </w:p>
    <w:p w14:paraId="31210FD3" w14:textId="7C8756AD" w:rsidR="00A23176" w:rsidRDefault="008A5C39" w:rsidP="00372FFF">
      <w:pPr>
        <w:jc w:val="both"/>
        <w:rPr>
          <w:rFonts w:ascii="Arial" w:hAnsi="Arial" w:cs="Arial"/>
        </w:rPr>
      </w:pPr>
      <w:r w:rsidRPr="008A5C39">
        <w:rPr>
          <w:rFonts w:ascii="Arial" w:hAnsi="Arial" w:cs="Arial"/>
        </w:rPr>
        <w:t xml:space="preserve">O </w:t>
      </w:r>
      <w:proofErr w:type="spellStart"/>
      <w:r w:rsidRPr="008A5C39">
        <w:rPr>
          <w:rFonts w:ascii="Arial" w:hAnsi="Arial" w:cs="Arial"/>
        </w:rPr>
        <w:t>Twofish</w:t>
      </w:r>
      <w:proofErr w:type="spellEnd"/>
      <w:r w:rsidRPr="008A5C39">
        <w:rPr>
          <w:rFonts w:ascii="Arial" w:hAnsi="Arial" w:cs="Arial"/>
        </w:rPr>
        <w:t xml:space="preserve"> é um algoritmo de criptografia simétrica desenvolvido por Bruce Schneier e sua equipe na </w:t>
      </w:r>
      <w:proofErr w:type="spellStart"/>
      <w:r w:rsidRPr="008A5C39">
        <w:rPr>
          <w:rFonts w:ascii="Arial" w:hAnsi="Arial" w:cs="Arial"/>
        </w:rPr>
        <w:t>Counterpane</w:t>
      </w:r>
      <w:proofErr w:type="spellEnd"/>
      <w:r w:rsidRPr="008A5C39">
        <w:rPr>
          <w:rFonts w:ascii="Arial" w:hAnsi="Arial" w:cs="Arial"/>
        </w:rPr>
        <w:t xml:space="preserve"> </w:t>
      </w:r>
      <w:proofErr w:type="spellStart"/>
      <w:r w:rsidRPr="008A5C39">
        <w:rPr>
          <w:rFonts w:ascii="Arial" w:hAnsi="Arial" w:cs="Arial"/>
        </w:rPr>
        <w:t>Labs</w:t>
      </w:r>
      <w:proofErr w:type="spellEnd"/>
      <w:r w:rsidRPr="008A5C39">
        <w:rPr>
          <w:rFonts w:ascii="Arial" w:hAnsi="Arial" w:cs="Arial"/>
        </w:rPr>
        <w:t xml:space="preserve"> em 1998. Ele foi projetado como um sucessor do </w:t>
      </w:r>
      <w:proofErr w:type="spellStart"/>
      <w:r w:rsidRPr="008A5C39">
        <w:rPr>
          <w:rFonts w:ascii="Arial" w:hAnsi="Arial" w:cs="Arial"/>
        </w:rPr>
        <w:t>Blowfish</w:t>
      </w:r>
      <w:proofErr w:type="spellEnd"/>
      <w:r w:rsidRPr="008A5C39">
        <w:rPr>
          <w:rFonts w:ascii="Arial" w:hAnsi="Arial" w:cs="Arial"/>
        </w:rPr>
        <w:t xml:space="preserve"> e participou da competição para escolher o AES (</w:t>
      </w:r>
      <w:proofErr w:type="spellStart"/>
      <w:r w:rsidRPr="008A5C39">
        <w:rPr>
          <w:rFonts w:ascii="Arial" w:hAnsi="Arial" w:cs="Arial"/>
        </w:rPr>
        <w:t>Advanced</w:t>
      </w:r>
      <w:proofErr w:type="spellEnd"/>
      <w:r w:rsidRPr="008A5C39">
        <w:rPr>
          <w:rFonts w:ascii="Arial" w:hAnsi="Arial" w:cs="Arial"/>
        </w:rPr>
        <w:t xml:space="preserve"> </w:t>
      </w:r>
      <w:proofErr w:type="spellStart"/>
      <w:r w:rsidRPr="008A5C39">
        <w:rPr>
          <w:rFonts w:ascii="Arial" w:hAnsi="Arial" w:cs="Arial"/>
        </w:rPr>
        <w:t>Encryption</w:t>
      </w:r>
      <w:proofErr w:type="spellEnd"/>
      <w:r w:rsidRPr="008A5C39">
        <w:rPr>
          <w:rFonts w:ascii="Arial" w:hAnsi="Arial" w:cs="Arial"/>
        </w:rPr>
        <w:t xml:space="preserve"> Standard).</w:t>
      </w:r>
      <w:r w:rsidR="00EA4581" w:rsidRPr="008A5C39">
        <w:rPr>
          <w:rFonts w:ascii="Arial" w:hAnsi="Arial" w:cs="Arial"/>
        </w:rPr>
        <w:t xml:space="preserve"> </w:t>
      </w:r>
    </w:p>
    <w:p w14:paraId="1BB3D15E" w14:textId="77777777" w:rsidR="008911A2" w:rsidRDefault="008911A2" w:rsidP="00372FFF">
      <w:pPr>
        <w:jc w:val="both"/>
        <w:rPr>
          <w:rFonts w:ascii="Arial" w:hAnsi="Arial" w:cs="Arial"/>
        </w:rPr>
      </w:pPr>
    </w:p>
    <w:p w14:paraId="0EDC203C" w14:textId="3F24E1F3" w:rsidR="00A23176" w:rsidRDefault="00A23176" w:rsidP="00DC3E54">
      <w:pPr>
        <w:pStyle w:val="PargrafodaLista"/>
        <w:numPr>
          <w:ilvl w:val="0"/>
          <w:numId w:val="2"/>
        </w:numPr>
        <w:spacing w:line="240" w:lineRule="auto"/>
        <w:ind w:left="499" w:hanging="357"/>
        <w:jc w:val="both"/>
        <w:rPr>
          <w:rFonts w:ascii="Arial" w:hAnsi="Arial" w:cs="Arial"/>
        </w:rPr>
      </w:pPr>
      <w:r w:rsidRPr="00A23176">
        <w:rPr>
          <w:rFonts w:ascii="Arial" w:hAnsi="Arial" w:cs="Arial"/>
          <w:b/>
          <w:bCs/>
        </w:rPr>
        <w:t>Chave Simétrica</w:t>
      </w:r>
      <w:r w:rsidRPr="00A23176">
        <w:rPr>
          <w:rFonts w:ascii="Arial" w:hAnsi="Arial" w:cs="Arial"/>
        </w:rPr>
        <w:t xml:space="preserve"> – Usa a mesma chave para criptografia e descriptografia.</w:t>
      </w:r>
      <w:r w:rsidRPr="00A23176">
        <w:rPr>
          <w:rFonts w:ascii="Arial" w:hAnsi="Arial" w:cs="Arial"/>
        </w:rPr>
        <w:br/>
        <w:t xml:space="preserve">  Suporta chaves de </w:t>
      </w:r>
      <w:r w:rsidRPr="00A23176">
        <w:rPr>
          <w:rFonts w:ascii="Arial" w:hAnsi="Arial" w:cs="Arial"/>
          <w:b/>
          <w:bCs/>
        </w:rPr>
        <w:t>128, 192 e 256 bits</w:t>
      </w:r>
      <w:r w:rsidRPr="00A23176">
        <w:rPr>
          <w:rFonts w:ascii="Arial" w:hAnsi="Arial" w:cs="Arial"/>
        </w:rPr>
        <w:t>.</w:t>
      </w:r>
    </w:p>
    <w:p w14:paraId="501F17E2" w14:textId="77777777" w:rsidR="00A23176" w:rsidRPr="00A23176" w:rsidRDefault="00A23176" w:rsidP="00DC3E54">
      <w:pPr>
        <w:pStyle w:val="PargrafodaLista"/>
        <w:numPr>
          <w:ilvl w:val="0"/>
          <w:numId w:val="2"/>
        </w:numPr>
        <w:spacing w:line="240" w:lineRule="auto"/>
        <w:ind w:left="499" w:hanging="357"/>
        <w:jc w:val="both"/>
        <w:rPr>
          <w:rFonts w:ascii="Arial" w:hAnsi="Arial" w:cs="Arial"/>
        </w:rPr>
      </w:pPr>
      <w:r w:rsidRPr="00A23176">
        <w:rPr>
          <w:rFonts w:ascii="Arial" w:hAnsi="Arial" w:cs="Arial"/>
        </w:rPr>
        <w:br/>
        <w:t xml:space="preserve"> </w:t>
      </w:r>
      <w:r w:rsidRPr="00A23176">
        <w:rPr>
          <w:rFonts w:ascii="Arial" w:hAnsi="Arial" w:cs="Arial"/>
          <w:b/>
          <w:bCs/>
        </w:rPr>
        <w:t xml:space="preserve">Estrutura </w:t>
      </w:r>
      <w:proofErr w:type="spellStart"/>
      <w:r w:rsidRPr="00A23176">
        <w:rPr>
          <w:rFonts w:ascii="Arial" w:hAnsi="Arial" w:cs="Arial"/>
          <w:b/>
          <w:bCs/>
        </w:rPr>
        <w:t>Feistel</w:t>
      </w:r>
      <w:proofErr w:type="spellEnd"/>
      <w:r w:rsidRPr="00A23176">
        <w:rPr>
          <w:rFonts w:ascii="Arial" w:hAnsi="Arial" w:cs="Arial"/>
          <w:b/>
          <w:bCs/>
        </w:rPr>
        <w:t xml:space="preserve"> Modificada</w:t>
      </w:r>
      <w:r w:rsidRPr="00A23176">
        <w:rPr>
          <w:rFonts w:ascii="Arial" w:hAnsi="Arial" w:cs="Arial"/>
        </w:rPr>
        <w:t xml:space="preserve"> – Baseado em uma rede de </w:t>
      </w:r>
      <w:proofErr w:type="spellStart"/>
      <w:r w:rsidRPr="00A23176">
        <w:rPr>
          <w:rFonts w:ascii="Arial" w:hAnsi="Arial" w:cs="Arial"/>
        </w:rPr>
        <w:t>Feistel</w:t>
      </w:r>
      <w:proofErr w:type="spellEnd"/>
      <w:r w:rsidRPr="00A23176">
        <w:rPr>
          <w:rFonts w:ascii="Arial" w:hAnsi="Arial" w:cs="Arial"/>
        </w:rPr>
        <w:t xml:space="preserve"> com 16 rodadas.</w:t>
      </w:r>
      <w:r w:rsidRPr="00A23176">
        <w:rPr>
          <w:rFonts w:ascii="Arial" w:hAnsi="Arial" w:cs="Arial"/>
        </w:rPr>
        <w:br/>
      </w:r>
    </w:p>
    <w:p w14:paraId="4EB59EDB" w14:textId="77777777" w:rsidR="00A23176" w:rsidRPr="00A23176" w:rsidRDefault="00A23176" w:rsidP="00DC3E54">
      <w:pPr>
        <w:pStyle w:val="PargrafodaLista"/>
        <w:numPr>
          <w:ilvl w:val="0"/>
          <w:numId w:val="2"/>
        </w:numPr>
        <w:spacing w:line="240" w:lineRule="auto"/>
        <w:ind w:left="499" w:hanging="357"/>
        <w:jc w:val="both"/>
        <w:rPr>
          <w:rFonts w:ascii="Arial" w:hAnsi="Arial" w:cs="Arial"/>
        </w:rPr>
      </w:pPr>
      <w:r w:rsidRPr="00A23176">
        <w:rPr>
          <w:rFonts w:ascii="Arial" w:hAnsi="Arial" w:cs="Arial"/>
          <w:b/>
          <w:bCs/>
        </w:rPr>
        <w:t>Velocidade</w:t>
      </w:r>
      <w:r w:rsidRPr="00A23176">
        <w:rPr>
          <w:rFonts w:ascii="Arial" w:hAnsi="Arial" w:cs="Arial"/>
        </w:rPr>
        <w:t xml:space="preserve"> – Eficiência considerável tanto em software quanto em hardware.</w:t>
      </w:r>
      <w:r w:rsidRPr="00A23176">
        <w:rPr>
          <w:rFonts w:ascii="Arial" w:hAnsi="Arial" w:cs="Arial"/>
        </w:rPr>
        <w:br/>
      </w:r>
    </w:p>
    <w:p w14:paraId="645D9D8D" w14:textId="77777777" w:rsidR="00A23176" w:rsidRPr="00A23176" w:rsidRDefault="00A23176" w:rsidP="00DC3E54">
      <w:pPr>
        <w:pStyle w:val="PargrafodaLista"/>
        <w:numPr>
          <w:ilvl w:val="0"/>
          <w:numId w:val="2"/>
        </w:numPr>
        <w:spacing w:line="240" w:lineRule="auto"/>
        <w:ind w:left="499" w:hanging="357"/>
        <w:jc w:val="both"/>
        <w:rPr>
          <w:rFonts w:ascii="Arial" w:hAnsi="Arial" w:cs="Arial"/>
        </w:rPr>
      </w:pPr>
      <w:r w:rsidRPr="00A23176">
        <w:rPr>
          <w:rFonts w:ascii="Arial" w:hAnsi="Arial" w:cs="Arial"/>
        </w:rPr>
        <w:t xml:space="preserve"> </w:t>
      </w:r>
      <w:r w:rsidRPr="00A23176">
        <w:rPr>
          <w:rFonts w:ascii="Arial" w:hAnsi="Arial" w:cs="Arial"/>
          <w:b/>
          <w:bCs/>
        </w:rPr>
        <w:t>Segurança Alta</w:t>
      </w:r>
      <w:r w:rsidRPr="00A23176">
        <w:rPr>
          <w:rFonts w:ascii="Arial" w:hAnsi="Arial" w:cs="Arial"/>
        </w:rPr>
        <w:t xml:space="preserve"> – Nenhum ataque prático conhecido que quebre sua segurança.</w:t>
      </w:r>
      <w:r w:rsidRPr="00A23176">
        <w:rPr>
          <w:rFonts w:ascii="Arial" w:hAnsi="Arial" w:cs="Arial"/>
        </w:rPr>
        <w:br/>
      </w:r>
    </w:p>
    <w:p w14:paraId="04BCB874" w14:textId="77777777" w:rsidR="00A23176" w:rsidRPr="00A23176" w:rsidRDefault="00A23176" w:rsidP="00DC3E54">
      <w:pPr>
        <w:pStyle w:val="PargrafodaLista"/>
        <w:numPr>
          <w:ilvl w:val="0"/>
          <w:numId w:val="2"/>
        </w:numPr>
        <w:spacing w:line="240" w:lineRule="auto"/>
        <w:ind w:left="499" w:hanging="357"/>
        <w:jc w:val="both"/>
        <w:rPr>
          <w:rFonts w:ascii="Arial" w:hAnsi="Arial" w:cs="Arial"/>
        </w:rPr>
      </w:pPr>
      <w:r w:rsidRPr="00A23176">
        <w:rPr>
          <w:rFonts w:ascii="Arial" w:hAnsi="Arial" w:cs="Arial"/>
        </w:rPr>
        <w:t xml:space="preserve"> </w:t>
      </w:r>
      <w:r w:rsidRPr="00A23176">
        <w:rPr>
          <w:rFonts w:ascii="Arial" w:hAnsi="Arial" w:cs="Arial"/>
          <w:b/>
          <w:bCs/>
        </w:rPr>
        <w:t>Uso de S-Boxes Dinâmicas</w:t>
      </w:r>
      <w:r w:rsidRPr="00A23176">
        <w:rPr>
          <w:rFonts w:ascii="Arial" w:hAnsi="Arial" w:cs="Arial"/>
        </w:rPr>
        <w:t xml:space="preserve"> – Personalizadas com base na chave, dificultando ataques.</w:t>
      </w:r>
      <w:r w:rsidRPr="00A23176">
        <w:rPr>
          <w:rFonts w:ascii="Arial" w:hAnsi="Arial" w:cs="Arial"/>
        </w:rPr>
        <w:br/>
      </w:r>
    </w:p>
    <w:p w14:paraId="289DD554" w14:textId="77777777" w:rsidR="00A23176" w:rsidRPr="00A23176" w:rsidRDefault="00A23176" w:rsidP="00372FFF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 w:rsidRPr="00A23176">
        <w:rPr>
          <w:rFonts w:ascii="Arial" w:hAnsi="Arial" w:cs="Arial"/>
        </w:rPr>
        <w:t xml:space="preserve"> </w:t>
      </w:r>
      <w:r w:rsidRPr="00A23176">
        <w:rPr>
          <w:rFonts w:ascii="Arial" w:hAnsi="Arial" w:cs="Arial"/>
          <w:b/>
          <w:bCs/>
        </w:rPr>
        <w:t>Matriz MDS (</w:t>
      </w:r>
      <w:proofErr w:type="spellStart"/>
      <w:r w:rsidRPr="00A23176">
        <w:rPr>
          <w:rFonts w:ascii="Arial" w:hAnsi="Arial" w:cs="Arial"/>
          <w:b/>
          <w:bCs/>
        </w:rPr>
        <w:t>Maximum</w:t>
      </w:r>
      <w:proofErr w:type="spellEnd"/>
      <w:r w:rsidRPr="00A23176">
        <w:rPr>
          <w:rFonts w:ascii="Arial" w:hAnsi="Arial" w:cs="Arial"/>
          <w:b/>
          <w:bCs/>
        </w:rPr>
        <w:t xml:space="preserve"> Distance </w:t>
      </w:r>
      <w:proofErr w:type="spellStart"/>
      <w:r w:rsidRPr="00A23176">
        <w:rPr>
          <w:rFonts w:ascii="Arial" w:hAnsi="Arial" w:cs="Arial"/>
          <w:b/>
          <w:bCs/>
        </w:rPr>
        <w:t>Separable</w:t>
      </w:r>
      <w:proofErr w:type="spellEnd"/>
      <w:r w:rsidRPr="00A23176">
        <w:rPr>
          <w:rFonts w:ascii="Arial" w:hAnsi="Arial" w:cs="Arial"/>
          <w:b/>
          <w:bCs/>
        </w:rPr>
        <w:t>)</w:t>
      </w:r>
      <w:r w:rsidRPr="00A23176">
        <w:rPr>
          <w:rFonts w:ascii="Arial" w:hAnsi="Arial" w:cs="Arial"/>
        </w:rPr>
        <w:t xml:space="preserve"> – Maximiza a difusão dos bits.</w:t>
      </w:r>
      <w:r w:rsidRPr="00A23176">
        <w:rPr>
          <w:rFonts w:ascii="Arial" w:hAnsi="Arial" w:cs="Arial"/>
        </w:rPr>
        <w:br/>
      </w:r>
    </w:p>
    <w:p w14:paraId="3FB7971A" w14:textId="42BB5AF9" w:rsidR="00A23176" w:rsidRPr="00A23176" w:rsidRDefault="00A23176" w:rsidP="00372FFF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 w:rsidRPr="00A23176">
        <w:rPr>
          <w:rFonts w:ascii="Arial" w:hAnsi="Arial" w:cs="Arial"/>
        </w:rPr>
        <w:t xml:space="preserve"> </w:t>
      </w:r>
      <w:r w:rsidRPr="00A23176">
        <w:rPr>
          <w:rFonts w:ascii="Arial" w:hAnsi="Arial" w:cs="Arial"/>
          <w:b/>
          <w:bCs/>
        </w:rPr>
        <w:t>Cadeias de Chaves Rápidas</w:t>
      </w:r>
      <w:r w:rsidRPr="00A23176">
        <w:rPr>
          <w:rFonts w:ascii="Arial" w:hAnsi="Arial" w:cs="Arial"/>
        </w:rPr>
        <w:t xml:space="preserve"> – Possui um processo eficiente de expansão de chaves.</w:t>
      </w:r>
    </w:p>
    <w:p w14:paraId="2B9165A9" w14:textId="77777777" w:rsidR="00E1224D" w:rsidRDefault="00E1224D" w:rsidP="00372FFF">
      <w:pPr>
        <w:jc w:val="both"/>
        <w:rPr>
          <w:rFonts w:ascii="Arial" w:hAnsi="Arial" w:cs="Arial"/>
        </w:rPr>
      </w:pPr>
    </w:p>
    <w:p w14:paraId="0567CE81" w14:textId="77777777" w:rsidR="00E1224D" w:rsidRDefault="00E1224D" w:rsidP="00372FFF">
      <w:pPr>
        <w:jc w:val="both"/>
        <w:rPr>
          <w:rFonts w:ascii="Arial" w:hAnsi="Arial" w:cs="Arial"/>
        </w:rPr>
      </w:pPr>
    </w:p>
    <w:p w14:paraId="349423AC" w14:textId="77777777" w:rsidR="007F7A72" w:rsidRDefault="007F7A72" w:rsidP="00372FFF">
      <w:pPr>
        <w:jc w:val="both"/>
        <w:rPr>
          <w:rFonts w:ascii="Arial" w:hAnsi="Arial" w:cs="Arial"/>
        </w:rPr>
      </w:pPr>
    </w:p>
    <w:p w14:paraId="73CC0211" w14:textId="77777777" w:rsidR="007F7A72" w:rsidRDefault="007F7A72" w:rsidP="00372FFF">
      <w:pPr>
        <w:jc w:val="both"/>
        <w:rPr>
          <w:rFonts w:ascii="Arial" w:hAnsi="Arial" w:cs="Arial"/>
        </w:rPr>
      </w:pPr>
    </w:p>
    <w:p w14:paraId="1E512B54" w14:textId="0D2CE20A" w:rsidR="00463BD4" w:rsidRPr="009969B5" w:rsidRDefault="009969B5" w:rsidP="00372FFF">
      <w:pPr>
        <w:jc w:val="both"/>
        <w:rPr>
          <w:rFonts w:ascii="Arial" w:hAnsi="Arial" w:cs="Arial"/>
          <w:b/>
          <w:bCs/>
        </w:rPr>
      </w:pPr>
      <w:r w:rsidRPr="009969B5">
        <w:rPr>
          <w:rFonts w:ascii="Arial" w:hAnsi="Arial" w:cs="Arial"/>
          <w:b/>
          <w:bCs/>
        </w:rPr>
        <w:t>2 algoritmos de Criptografia com Chaves Assimétricas utilizados</w:t>
      </w:r>
    </w:p>
    <w:p w14:paraId="25306DD8" w14:textId="77777777" w:rsidR="009969B5" w:rsidRDefault="009969B5" w:rsidP="00372FFF">
      <w:pPr>
        <w:jc w:val="both"/>
        <w:rPr>
          <w:rFonts w:ascii="Arial" w:hAnsi="Arial" w:cs="Arial"/>
        </w:rPr>
      </w:pPr>
    </w:p>
    <w:p w14:paraId="4B50DBC8" w14:textId="77777777" w:rsidR="00372FFF" w:rsidRDefault="009969B5" w:rsidP="00372FFF">
      <w:pPr>
        <w:jc w:val="both"/>
        <w:rPr>
          <w:rFonts w:ascii="Arial" w:hAnsi="Arial" w:cs="Arial"/>
        </w:rPr>
      </w:pPr>
      <w:r w:rsidRPr="00372FFF">
        <w:rPr>
          <w:rFonts w:ascii="Arial" w:hAnsi="Arial" w:cs="Arial"/>
          <w:b/>
          <w:bCs/>
        </w:rPr>
        <w:t>1º</w:t>
      </w:r>
      <w:r>
        <w:rPr>
          <w:rFonts w:ascii="Arial" w:hAnsi="Arial" w:cs="Arial"/>
        </w:rPr>
        <w:t xml:space="preserve"> </w:t>
      </w:r>
      <w:r w:rsidR="007F7A72" w:rsidRPr="007F7A72">
        <w:rPr>
          <w:rFonts w:ascii="Arial" w:hAnsi="Arial" w:cs="Arial"/>
          <w:b/>
          <w:bCs/>
        </w:rPr>
        <w:t>Cramer–</w:t>
      </w:r>
      <w:proofErr w:type="spellStart"/>
      <w:r w:rsidR="007F7A72" w:rsidRPr="007F7A72">
        <w:rPr>
          <w:rFonts w:ascii="Arial" w:hAnsi="Arial" w:cs="Arial"/>
          <w:b/>
          <w:bCs/>
        </w:rPr>
        <w:t>Shoup</w:t>
      </w:r>
      <w:proofErr w:type="spellEnd"/>
      <w:r w:rsidR="007F7A72" w:rsidRPr="007F7A72">
        <w:rPr>
          <w:rFonts w:ascii="Arial" w:hAnsi="Arial" w:cs="Arial"/>
        </w:rPr>
        <w:t xml:space="preserve"> é um </w:t>
      </w:r>
      <w:proofErr w:type="spellStart"/>
      <w:r w:rsidR="007F7A72" w:rsidRPr="007F7A72">
        <w:rPr>
          <w:rFonts w:ascii="Arial" w:hAnsi="Arial" w:cs="Arial"/>
          <w:b/>
          <w:bCs/>
        </w:rPr>
        <w:t>criptossistema</w:t>
      </w:r>
      <w:proofErr w:type="spellEnd"/>
      <w:r w:rsidR="007F7A72" w:rsidRPr="007F7A72">
        <w:rPr>
          <w:rFonts w:ascii="Arial" w:hAnsi="Arial" w:cs="Arial"/>
          <w:b/>
          <w:bCs/>
        </w:rPr>
        <w:t xml:space="preserve"> de chave pública (assimétrico)</w:t>
      </w:r>
      <w:r w:rsidR="007F7A72" w:rsidRPr="007F7A72">
        <w:rPr>
          <w:rFonts w:ascii="Arial" w:hAnsi="Arial" w:cs="Arial"/>
        </w:rPr>
        <w:t xml:space="preserve"> que oferece </w:t>
      </w:r>
      <w:r w:rsidR="007F7A72" w:rsidRPr="007F7A72">
        <w:rPr>
          <w:rFonts w:ascii="Arial" w:hAnsi="Arial" w:cs="Arial"/>
          <w:b/>
          <w:bCs/>
        </w:rPr>
        <w:t xml:space="preserve">segurança </w:t>
      </w:r>
      <w:r w:rsidR="00463BD4" w:rsidRPr="007F7A72">
        <w:rPr>
          <w:rFonts w:ascii="Arial" w:hAnsi="Arial" w:cs="Arial"/>
          <w:b/>
          <w:bCs/>
        </w:rPr>
        <w:t>contra-ataques</w:t>
      </w:r>
      <w:r w:rsidR="007F7A72" w:rsidRPr="007F7A72">
        <w:rPr>
          <w:rFonts w:ascii="Arial" w:hAnsi="Arial" w:cs="Arial"/>
          <w:b/>
          <w:bCs/>
        </w:rPr>
        <w:t xml:space="preserve"> de texto-cifrado escolhido adaptável</w:t>
      </w:r>
      <w:r w:rsidR="007F7A72" w:rsidRPr="007F7A72">
        <w:rPr>
          <w:rFonts w:ascii="Arial" w:hAnsi="Arial" w:cs="Arial"/>
        </w:rPr>
        <w:t xml:space="preserve"> (IND-CCA2), um nível de segurança mais forte do que o RSA tradicional. </w:t>
      </w:r>
    </w:p>
    <w:p w14:paraId="4C97495A" w14:textId="01BD040B" w:rsidR="00E1224D" w:rsidRDefault="007F7A72" w:rsidP="00372FFF">
      <w:pPr>
        <w:jc w:val="both"/>
        <w:rPr>
          <w:rFonts w:ascii="Arial" w:hAnsi="Arial" w:cs="Arial"/>
        </w:rPr>
      </w:pPr>
      <w:r w:rsidRPr="007F7A72">
        <w:rPr>
          <w:rFonts w:ascii="Arial" w:hAnsi="Arial" w:cs="Arial"/>
        </w:rPr>
        <w:t xml:space="preserve">Ele foi desenvolvido por </w:t>
      </w:r>
      <w:r w:rsidRPr="007F7A72">
        <w:rPr>
          <w:rFonts w:ascii="Arial" w:hAnsi="Arial" w:cs="Arial"/>
          <w:b/>
          <w:bCs/>
        </w:rPr>
        <w:t>Ronald Cramer</w:t>
      </w:r>
      <w:r w:rsidRPr="007F7A72">
        <w:rPr>
          <w:rFonts w:ascii="Arial" w:hAnsi="Arial" w:cs="Arial"/>
        </w:rPr>
        <w:t xml:space="preserve"> e </w:t>
      </w:r>
      <w:r w:rsidRPr="007F7A72">
        <w:rPr>
          <w:rFonts w:ascii="Arial" w:hAnsi="Arial" w:cs="Arial"/>
          <w:b/>
          <w:bCs/>
        </w:rPr>
        <w:t xml:space="preserve">Victor </w:t>
      </w:r>
      <w:proofErr w:type="spellStart"/>
      <w:r w:rsidRPr="007F7A72">
        <w:rPr>
          <w:rFonts w:ascii="Arial" w:hAnsi="Arial" w:cs="Arial"/>
          <w:b/>
          <w:bCs/>
        </w:rPr>
        <w:t>Shoup</w:t>
      </w:r>
      <w:proofErr w:type="spellEnd"/>
      <w:r w:rsidRPr="007F7A72">
        <w:rPr>
          <w:rFonts w:ascii="Arial" w:hAnsi="Arial" w:cs="Arial"/>
        </w:rPr>
        <w:t xml:space="preserve"> em </w:t>
      </w:r>
      <w:r w:rsidRPr="007F7A72">
        <w:rPr>
          <w:rFonts w:ascii="Arial" w:hAnsi="Arial" w:cs="Arial"/>
          <w:b/>
          <w:bCs/>
        </w:rPr>
        <w:t>1998</w:t>
      </w:r>
      <w:r w:rsidRPr="007F7A72">
        <w:rPr>
          <w:rFonts w:ascii="Arial" w:hAnsi="Arial" w:cs="Arial"/>
        </w:rPr>
        <w:t xml:space="preserve"> como uma melhoria sobre o </w:t>
      </w:r>
      <w:proofErr w:type="spellStart"/>
      <w:r w:rsidRPr="007F7A72">
        <w:rPr>
          <w:rFonts w:ascii="Arial" w:hAnsi="Arial" w:cs="Arial"/>
        </w:rPr>
        <w:t>ElGamal</w:t>
      </w:r>
      <w:proofErr w:type="spellEnd"/>
      <w:r w:rsidRPr="007F7A72">
        <w:rPr>
          <w:rFonts w:ascii="Arial" w:hAnsi="Arial" w:cs="Arial"/>
        </w:rPr>
        <w:t>.</w:t>
      </w:r>
    </w:p>
    <w:p w14:paraId="10C84E00" w14:textId="77777777" w:rsidR="00372FFF" w:rsidRDefault="00372FFF" w:rsidP="00372FFF">
      <w:pPr>
        <w:jc w:val="both"/>
        <w:rPr>
          <w:rFonts w:ascii="Arial" w:hAnsi="Arial" w:cs="Arial"/>
        </w:rPr>
      </w:pPr>
    </w:p>
    <w:p w14:paraId="140C4945" w14:textId="7C1BFC5A" w:rsidR="00372FFF" w:rsidRPr="00DC3E54" w:rsidRDefault="006023CF" w:rsidP="00372FFF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b/>
          <w:bCs/>
        </w:rPr>
        <w:t xml:space="preserve">2º </w:t>
      </w:r>
      <w:r w:rsidR="00DC3E54" w:rsidRPr="00DC3E54">
        <w:rPr>
          <w:rFonts w:ascii="Arial" w:hAnsi="Arial" w:cs="Arial"/>
          <w:b/>
          <w:bCs/>
        </w:rPr>
        <w:t xml:space="preserve">O </w:t>
      </w:r>
      <w:proofErr w:type="spellStart"/>
      <w:r w:rsidR="00DC3E54" w:rsidRPr="00DC3E54">
        <w:rPr>
          <w:rFonts w:ascii="Arial" w:hAnsi="Arial" w:cs="Arial"/>
          <w:b/>
          <w:bCs/>
        </w:rPr>
        <w:t>criptosistema</w:t>
      </w:r>
      <w:proofErr w:type="spellEnd"/>
      <w:r w:rsidR="00DC3E54" w:rsidRPr="00DC3E54">
        <w:rPr>
          <w:rFonts w:ascii="Arial" w:hAnsi="Arial" w:cs="Arial"/>
          <w:b/>
          <w:bCs/>
        </w:rPr>
        <w:t xml:space="preserve"> </w:t>
      </w:r>
      <w:proofErr w:type="spellStart"/>
      <w:r w:rsidR="00DC3E54" w:rsidRPr="00DC3E54">
        <w:rPr>
          <w:rFonts w:ascii="Arial" w:hAnsi="Arial" w:cs="Arial"/>
          <w:b/>
          <w:bCs/>
        </w:rPr>
        <w:t>McEliece</w:t>
      </w:r>
      <w:proofErr w:type="spellEnd"/>
      <w:r w:rsidR="00DC3E54" w:rsidRPr="00DC3E54">
        <w:rPr>
          <w:rFonts w:ascii="Arial" w:hAnsi="Arial" w:cs="Arial"/>
          <w:b/>
          <w:bCs/>
        </w:rPr>
        <w:t xml:space="preserve"> </w:t>
      </w:r>
      <w:r w:rsidR="00DC3E54" w:rsidRPr="00DC3E54">
        <w:rPr>
          <w:rFonts w:ascii="Arial" w:hAnsi="Arial" w:cs="Arial"/>
        </w:rPr>
        <w:t xml:space="preserve">é um dos primeiros esquemas de criptografia de chave pública, proposto por Robert </w:t>
      </w:r>
      <w:proofErr w:type="spellStart"/>
      <w:r w:rsidR="00DC3E54" w:rsidRPr="00DC3E54">
        <w:rPr>
          <w:rFonts w:ascii="Arial" w:hAnsi="Arial" w:cs="Arial"/>
        </w:rPr>
        <w:t>McEliece</w:t>
      </w:r>
      <w:proofErr w:type="spellEnd"/>
      <w:r w:rsidR="00DC3E54" w:rsidRPr="00DC3E54">
        <w:rPr>
          <w:rFonts w:ascii="Arial" w:hAnsi="Arial" w:cs="Arial"/>
        </w:rPr>
        <w:t xml:space="preserve"> em 1978. Ele se baseia na teoria de códigos de correção de erros e é considerado um dos poucos algoritmos seguros </w:t>
      </w:r>
      <w:proofErr w:type="gramStart"/>
      <w:r w:rsidR="00DC3E54" w:rsidRPr="00DC3E54">
        <w:rPr>
          <w:rFonts w:ascii="Arial" w:hAnsi="Arial" w:cs="Arial"/>
        </w:rPr>
        <w:t>contra ataques</w:t>
      </w:r>
      <w:proofErr w:type="gramEnd"/>
      <w:r w:rsidR="00DC3E54" w:rsidRPr="00DC3E54">
        <w:rPr>
          <w:rFonts w:ascii="Arial" w:hAnsi="Arial" w:cs="Arial"/>
        </w:rPr>
        <w:t xml:space="preserve"> de computadores quânticos, tornando-se uma alternativa viável ao RSA e ECC para o futuro.</w:t>
      </w:r>
    </w:p>
    <w:sectPr w:rsidR="00372FFF" w:rsidRPr="00DC3E54" w:rsidSect="00DA4EE1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5648D3"/>
    <w:multiLevelType w:val="hybridMultilevel"/>
    <w:tmpl w:val="270EBD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426D9"/>
    <w:multiLevelType w:val="hybridMultilevel"/>
    <w:tmpl w:val="2536DE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025D5"/>
    <w:multiLevelType w:val="hybridMultilevel"/>
    <w:tmpl w:val="1FA8E922"/>
    <w:lvl w:ilvl="0" w:tplc="0416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4D336ABA"/>
    <w:multiLevelType w:val="hybridMultilevel"/>
    <w:tmpl w:val="733A1A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034622">
    <w:abstractNumId w:val="1"/>
  </w:num>
  <w:num w:numId="2" w16cid:durableId="325285322">
    <w:abstractNumId w:val="2"/>
  </w:num>
  <w:num w:numId="3" w16cid:durableId="1893886234">
    <w:abstractNumId w:val="3"/>
  </w:num>
  <w:num w:numId="4" w16cid:durableId="1950047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DD5"/>
    <w:rsid w:val="00083DD5"/>
    <w:rsid w:val="0014493B"/>
    <w:rsid w:val="00154B83"/>
    <w:rsid w:val="00196261"/>
    <w:rsid w:val="001C3DE4"/>
    <w:rsid w:val="001C7884"/>
    <w:rsid w:val="001E4DD9"/>
    <w:rsid w:val="00372FFF"/>
    <w:rsid w:val="00463BD4"/>
    <w:rsid w:val="004E2EE9"/>
    <w:rsid w:val="006023CF"/>
    <w:rsid w:val="00640CC3"/>
    <w:rsid w:val="006A40FC"/>
    <w:rsid w:val="006F3EA3"/>
    <w:rsid w:val="007F7A72"/>
    <w:rsid w:val="008911A2"/>
    <w:rsid w:val="008A5C39"/>
    <w:rsid w:val="00901720"/>
    <w:rsid w:val="00952503"/>
    <w:rsid w:val="009969B5"/>
    <w:rsid w:val="00A23176"/>
    <w:rsid w:val="00B73CD9"/>
    <w:rsid w:val="00C903A2"/>
    <w:rsid w:val="00C90726"/>
    <w:rsid w:val="00DA4EE1"/>
    <w:rsid w:val="00DC3E54"/>
    <w:rsid w:val="00E1224D"/>
    <w:rsid w:val="00EA4581"/>
    <w:rsid w:val="00F0401A"/>
    <w:rsid w:val="00F357A2"/>
    <w:rsid w:val="00F81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31B14"/>
  <w15:chartTrackingRefBased/>
  <w15:docId w15:val="{F678A705-0095-434F-A9F2-D1C6F2E60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83D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83D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83D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83D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83D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83D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83D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83D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83D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83D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83D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3D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83DD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3DD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3DD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83DD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83DD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83DD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83D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83D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83D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83D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83D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83DD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3DD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83DD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83D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83DD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83DD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B73CD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73C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</Pages>
  <Words>489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Cadena de Souza - 825144852</dc:creator>
  <cp:keywords/>
  <dc:description/>
  <cp:lastModifiedBy>Felipe Cadena de Souza - 825144852</cp:lastModifiedBy>
  <cp:revision>14</cp:revision>
  <dcterms:created xsi:type="dcterms:W3CDTF">2025-03-24T01:33:00Z</dcterms:created>
  <dcterms:modified xsi:type="dcterms:W3CDTF">2025-03-31T01:30:00Z</dcterms:modified>
</cp:coreProperties>
</file>